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CF" w:rsidRPr="00234DCF" w:rsidRDefault="00234DCF" w:rsidP="00234DC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ab/>
      </w:r>
      <w:r w:rsidR="0032786D">
        <w:rPr>
          <w:rFonts w:ascii="Times New Roman" w:hAnsi="Times New Roman" w:cs="Times New Roman"/>
          <w:sz w:val="28"/>
          <w:szCs w:val="28"/>
        </w:rPr>
        <w:t>Зайков Д</w:t>
      </w:r>
      <w:r w:rsidRPr="00234DCF">
        <w:rPr>
          <w:rFonts w:ascii="Times New Roman" w:hAnsi="Times New Roman" w:cs="Times New Roman"/>
          <w:sz w:val="28"/>
          <w:szCs w:val="28"/>
        </w:rPr>
        <w:t>.</w:t>
      </w:r>
      <w:r w:rsidR="0032786D">
        <w:rPr>
          <w:rFonts w:ascii="Times New Roman" w:hAnsi="Times New Roman" w:cs="Times New Roman"/>
          <w:sz w:val="28"/>
          <w:szCs w:val="28"/>
        </w:rPr>
        <w:t>Л</w:t>
      </w:r>
      <w:r w:rsidRPr="00234DCF">
        <w:rPr>
          <w:rFonts w:ascii="Times New Roman" w:hAnsi="Times New Roman" w:cs="Times New Roman"/>
          <w:sz w:val="28"/>
          <w:szCs w:val="28"/>
        </w:rPr>
        <w:t>.</w:t>
      </w:r>
    </w:p>
    <w:p w:rsidR="00234DCF" w:rsidRPr="00234DCF" w:rsidRDefault="00234DCF" w:rsidP="00234DCF">
      <w:pPr>
        <w:pStyle w:val="ab"/>
        <w:rPr>
          <w:rFonts w:ascii="Times New Roman" w:hAnsi="Times New Roman" w:cs="Times New Roman"/>
          <w:sz w:val="28"/>
          <w:szCs w:val="28"/>
        </w:rPr>
      </w:pPr>
      <w:r w:rsidRPr="00234DCF">
        <w:rPr>
          <w:rFonts w:ascii="Times New Roman" w:hAnsi="Times New Roman" w:cs="Times New Roman"/>
          <w:sz w:val="28"/>
          <w:szCs w:val="28"/>
        </w:rPr>
        <w:t xml:space="preserve">Ханты-Мансийское представительство, </w:t>
      </w:r>
    </w:p>
    <w:p w:rsidR="00234DCF" w:rsidRPr="00234DCF" w:rsidRDefault="00234DCF" w:rsidP="00234DCF">
      <w:pPr>
        <w:pStyle w:val="ab"/>
        <w:rPr>
          <w:rFonts w:ascii="Times New Roman" w:hAnsi="Times New Roman" w:cs="Times New Roman"/>
          <w:sz w:val="28"/>
          <w:szCs w:val="28"/>
        </w:rPr>
      </w:pPr>
      <w:r w:rsidRPr="00234DCF">
        <w:rPr>
          <w:rFonts w:ascii="Times New Roman" w:hAnsi="Times New Roman" w:cs="Times New Roman"/>
          <w:sz w:val="28"/>
          <w:szCs w:val="28"/>
        </w:rPr>
        <w:t>г. Ханты-Мансийск</w:t>
      </w:r>
    </w:p>
    <w:p w:rsidR="00E32539" w:rsidRPr="00213DE6" w:rsidRDefault="000411DD" w:rsidP="00F77532">
      <w:pPr>
        <w:tabs>
          <w:tab w:val="left" w:pos="7005"/>
        </w:tabs>
        <w:jc w:val="right"/>
        <w:rPr>
          <w:rFonts w:ascii="Times New Roman" w:hAnsi="Times New Roman" w:cs="Times New Roman"/>
          <w:sz w:val="28"/>
        </w:rPr>
      </w:pPr>
      <w:hyperlink r:id="rId8" w:history="1">
        <w:r w:rsidR="0032786D" w:rsidRPr="00A43697">
          <w:rPr>
            <w:rStyle w:val="ac"/>
            <w:rFonts w:ascii="Times New Roman" w:hAnsi="Times New Roman" w:cs="Times New Roman"/>
            <w:sz w:val="28"/>
            <w:lang w:val="en-US"/>
          </w:rPr>
          <w:t>ZaykovDL</w:t>
        </w:r>
        <w:r w:rsidR="0032786D" w:rsidRPr="00A43697">
          <w:rPr>
            <w:rStyle w:val="ac"/>
            <w:rFonts w:ascii="Times New Roman" w:hAnsi="Times New Roman" w:cs="Times New Roman"/>
            <w:sz w:val="28"/>
          </w:rPr>
          <w:t>@</w:t>
        </w:r>
        <w:r w:rsidR="0032786D" w:rsidRPr="00A43697">
          <w:rPr>
            <w:rStyle w:val="ac"/>
            <w:rFonts w:ascii="Times New Roman" w:hAnsi="Times New Roman" w:cs="Times New Roman"/>
            <w:sz w:val="28"/>
            <w:lang w:val="en-US"/>
          </w:rPr>
          <w:t>gmail</w:t>
        </w:r>
        <w:r w:rsidR="0032786D" w:rsidRPr="00A43697">
          <w:rPr>
            <w:rStyle w:val="ac"/>
            <w:rFonts w:ascii="Times New Roman" w:hAnsi="Times New Roman" w:cs="Times New Roman"/>
            <w:sz w:val="28"/>
          </w:rPr>
          <w:t>.</w:t>
        </w:r>
        <w:r w:rsidR="0032786D" w:rsidRPr="00A43697">
          <w:rPr>
            <w:rStyle w:val="ac"/>
            <w:rFonts w:ascii="Times New Roman" w:hAnsi="Times New Roman" w:cs="Times New Roman"/>
            <w:sz w:val="28"/>
            <w:lang w:val="en-US"/>
          </w:rPr>
          <w:t>com</w:t>
        </w:r>
      </w:hyperlink>
    </w:p>
    <w:p w:rsidR="00F77532" w:rsidRPr="00652517" w:rsidRDefault="00F77532" w:rsidP="00F77532">
      <w:pPr>
        <w:tabs>
          <w:tab w:val="left" w:pos="7005"/>
        </w:tabs>
        <w:jc w:val="right"/>
        <w:rPr>
          <w:rFonts w:ascii="Times New Roman" w:hAnsi="Times New Roman" w:cs="Times New Roman"/>
          <w:sz w:val="28"/>
        </w:rPr>
      </w:pPr>
    </w:p>
    <w:p w:rsidR="002938A6" w:rsidRDefault="00B96C0B" w:rsidP="00D733DF">
      <w:pPr>
        <w:spacing w:before="240"/>
        <w:jc w:val="center"/>
        <w:rPr>
          <w:rFonts w:ascii="Times New Roman" w:hAnsi="Times New Roman" w:cs="Times New Roman"/>
          <w:b/>
          <w:sz w:val="28"/>
        </w:rPr>
      </w:pPr>
      <w:r w:rsidRPr="00B96C0B">
        <w:rPr>
          <w:rFonts w:ascii="Times New Roman" w:hAnsi="Times New Roman" w:cs="Times New Roman"/>
          <w:b/>
          <w:sz w:val="28"/>
        </w:rPr>
        <w:t>Р</w:t>
      </w:r>
      <w:r w:rsidR="006A4307" w:rsidRPr="00B96C0B">
        <w:rPr>
          <w:rFonts w:ascii="Times New Roman" w:hAnsi="Times New Roman" w:cs="Times New Roman"/>
          <w:b/>
          <w:sz w:val="28"/>
        </w:rPr>
        <w:t xml:space="preserve">асцвет бурового </w:t>
      </w:r>
      <w:proofErr w:type="spellStart"/>
      <w:r w:rsidR="006A4307" w:rsidRPr="00B96C0B">
        <w:rPr>
          <w:rFonts w:ascii="Times New Roman" w:hAnsi="Times New Roman" w:cs="Times New Roman"/>
          <w:b/>
          <w:sz w:val="28"/>
        </w:rPr>
        <w:t>супервайзинга</w:t>
      </w:r>
      <w:proofErr w:type="spellEnd"/>
      <w:r w:rsidR="006A4307">
        <w:rPr>
          <w:rFonts w:ascii="Times New Roman" w:hAnsi="Times New Roman" w:cs="Times New Roman"/>
          <w:b/>
          <w:sz w:val="28"/>
        </w:rPr>
        <w:t xml:space="preserve"> </w:t>
      </w:r>
      <w:r w:rsidR="007012C0" w:rsidRPr="0067266B">
        <w:rPr>
          <w:rFonts w:ascii="Times New Roman" w:hAnsi="Times New Roman" w:cs="Times New Roman"/>
          <w:b/>
          <w:sz w:val="28"/>
        </w:rPr>
        <w:t xml:space="preserve">в </w:t>
      </w:r>
      <w:r>
        <w:rPr>
          <w:rFonts w:ascii="Times New Roman" w:hAnsi="Times New Roman" w:cs="Times New Roman"/>
          <w:b/>
          <w:sz w:val="28"/>
        </w:rPr>
        <w:t>условиях</w:t>
      </w:r>
      <w:r w:rsidR="00B80061">
        <w:rPr>
          <w:rFonts w:ascii="Times New Roman" w:hAnsi="Times New Roman" w:cs="Times New Roman"/>
          <w:b/>
          <w:sz w:val="28"/>
        </w:rPr>
        <w:t xml:space="preserve"> </w:t>
      </w:r>
      <w:r w:rsidR="006A4307" w:rsidRPr="0067266B">
        <w:rPr>
          <w:rFonts w:ascii="Times New Roman" w:hAnsi="Times New Roman" w:cs="Times New Roman"/>
          <w:b/>
          <w:sz w:val="28"/>
        </w:rPr>
        <w:t>раздельного сервиса</w:t>
      </w:r>
    </w:p>
    <w:p w:rsidR="00917879" w:rsidRDefault="00B96C0B" w:rsidP="00D06F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</w:t>
      </w:r>
      <w:r w:rsidRPr="00D06F9A">
        <w:rPr>
          <w:rFonts w:ascii="Times New Roman" w:hAnsi="Times New Roman" w:cs="Times New Roman"/>
          <w:bCs/>
          <w:sz w:val="28"/>
        </w:rPr>
        <w:t>рогресс</w:t>
      </w:r>
      <w:r>
        <w:rPr>
          <w:rFonts w:ascii="Times New Roman" w:hAnsi="Times New Roman" w:cs="Times New Roman"/>
          <w:bCs/>
          <w:sz w:val="28"/>
        </w:rPr>
        <w:t xml:space="preserve">, </w:t>
      </w:r>
      <w:r w:rsidR="00E54118" w:rsidRPr="00E54118">
        <w:rPr>
          <w:rFonts w:ascii="Times New Roman" w:hAnsi="Times New Roman" w:cs="Times New Roman"/>
          <w:bCs/>
          <w:sz w:val="28"/>
        </w:rPr>
        <w:t>неукоснительно ид</w:t>
      </w:r>
      <w:r>
        <w:rPr>
          <w:rFonts w:ascii="Times New Roman" w:hAnsi="Times New Roman" w:cs="Times New Roman"/>
          <w:bCs/>
          <w:sz w:val="28"/>
        </w:rPr>
        <w:t>ущий</w:t>
      </w:r>
      <w:r w:rsidR="00E54118" w:rsidRPr="00E54118">
        <w:rPr>
          <w:rFonts w:ascii="Times New Roman" w:hAnsi="Times New Roman" w:cs="Times New Roman"/>
          <w:bCs/>
          <w:sz w:val="28"/>
        </w:rPr>
        <w:t xml:space="preserve"> вперед, </w:t>
      </w:r>
      <w:r w:rsidR="00EF127B" w:rsidRPr="00D06F9A">
        <w:rPr>
          <w:rFonts w:ascii="Times New Roman" w:hAnsi="Times New Roman" w:cs="Times New Roman"/>
          <w:bCs/>
          <w:sz w:val="28"/>
        </w:rPr>
        <w:t xml:space="preserve">и </w:t>
      </w:r>
      <w:r>
        <w:rPr>
          <w:rFonts w:ascii="Times New Roman" w:hAnsi="Times New Roman" w:cs="Times New Roman"/>
          <w:bCs/>
          <w:sz w:val="28"/>
        </w:rPr>
        <w:t xml:space="preserve">все более жесткие </w:t>
      </w:r>
      <w:r w:rsidR="00EF127B">
        <w:rPr>
          <w:rFonts w:ascii="Times New Roman" w:hAnsi="Times New Roman" w:cs="Times New Roman"/>
          <w:bCs/>
          <w:sz w:val="28"/>
        </w:rPr>
        <w:t xml:space="preserve">законы рынка </w:t>
      </w:r>
      <w:r w:rsidR="00E54118">
        <w:rPr>
          <w:rFonts w:ascii="Times New Roman" w:hAnsi="Times New Roman" w:cs="Times New Roman"/>
          <w:bCs/>
          <w:sz w:val="28"/>
        </w:rPr>
        <w:t>застав</w:t>
      </w:r>
      <w:r>
        <w:rPr>
          <w:rFonts w:ascii="Times New Roman" w:hAnsi="Times New Roman" w:cs="Times New Roman"/>
          <w:bCs/>
          <w:sz w:val="28"/>
        </w:rPr>
        <w:t>или</w:t>
      </w:r>
      <w:r w:rsidR="00665B5C">
        <w:rPr>
          <w:rFonts w:ascii="Times New Roman" w:hAnsi="Times New Roman" w:cs="Times New Roman"/>
          <w:bCs/>
          <w:sz w:val="28"/>
        </w:rPr>
        <w:t xml:space="preserve"> ведущие нефтяные компании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EF127B">
        <w:rPr>
          <w:rFonts w:ascii="Times New Roman" w:hAnsi="Times New Roman" w:cs="Times New Roman"/>
          <w:bCs/>
          <w:sz w:val="28"/>
        </w:rPr>
        <w:t xml:space="preserve">совершенствовать технологии и </w:t>
      </w:r>
      <w:r w:rsidR="00665B5C">
        <w:rPr>
          <w:rFonts w:ascii="Times New Roman" w:hAnsi="Times New Roman" w:cs="Times New Roman"/>
          <w:bCs/>
          <w:sz w:val="28"/>
        </w:rPr>
        <w:t>оптимизировать</w:t>
      </w:r>
      <w:r w:rsidR="00BD5F94">
        <w:rPr>
          <w:rFonts w:ascii="Times New Roman" w:hAnsi="Times New Roman" w:cs="Times New Roman"/>
          <w:bCs/>
          <w:sz w:val="28"/>
        </w:rPr>
        <w:t xml:space="preserve"> расходы. </w:t>
      </w:r>
      <w:r w:rsidR="00EF127B">
        <w:rPr>
          <w:rFonts w:ascii="Times New Roman" w:hAnsi="Times New Roman" w:cs="Times New Roman"/>
          <w:bCs/>
          <w:sz w:val="28"/>
        </w:rPr>
        <w:t xml:space="preserve">В первую очередь </w:t>
      </w:r>
      <w:r w:rsidR="00BD5F94">
        <w:rPr>
          <w:rFonts w:ascii="Times New Roman" w:hAnsi="Times New Roman" w:cs="Times New Roman"/>
          <w:bCs/>
          <w:sz w:val="28"/>
        </w:rPr>
        <w:t xml:space="preserve">это </w:t>
      </w:r>
      <w:r w:rsidR="00EF127B">
        <w:rPr>
          <w:rFonts w:ascii="Times New Roman" w:hAnsi="Times New Roman" w:cs="Times New Roman"/>
          <w:bCs/>
          <w:sz w:val="28"/>
        </w:rPr>
        <w:t>затр</w:t>
      </w:r>
      <w:r>
        <w:rPr>
          <w:rFonts w:ascii="Times New Roman" w:hAnsi="Times New Roman" w:cs="Times New Roman"/>
          <w:bCs/>
          <w:sz w:val="28"/>
        </w:rPr>
        <w:t xml:space="preserve">онуло </w:t>
      </w:r>
      <w:r w:rsidR="00EF127B">
        <w:rPr>
          <w:rFonts w:ascii="Times New Roman" w:hAnsi="Times New Roman" w:cs="Times New Roman"/>
          <w:bCs/>
          <w:sz w:val="28"/>
        </w:rPr>
        <w:t>сектор «</w:t>
      </w:r>
      <w:proofErr w:type="spellStart"/>
      <w:r w:rsidR="00EF127B" w:rsidRPr="00D06F9A">
        <w:rPr>
          <w:rFonts w:ascii="Times New Roman" w:hAnsi="Times New Roman" w:cs="Times New Roman"/>
          <w:bCs/>
          <w:sz w:val="28"/>
        </w:rPr>
        <w:t>upstream</w:t>
      </w:r>
      <w:proofErr w:type="spellEnd"/>
      <w:r w:rsidR="00EF127B">
        <w:rPr>
          <w:rFonts w:ascii="Times New Roman" w:hAnsi="Times New Roman" w:cs="Times New Roman"/>
          <w:bCs/>
          <w:sz w:val="28"/>
        </w:rPr>
        <w:t>»,</w:t>
      </w:r>
      <w:r w:rsidR="00917879">
        <w:rPr>
          <w:rFonts w:ascii="Times New Roman" w:hAnsi="Times New Roman" w:cs="Times New Roman"/>
          <w:bCs/>
          <w:sz w:val="28"/>
        </w:rPr>
        <w:t xml:space="preserve"> </w:t>
      </w:r>
      <w:r w:rsidR="00EF127B">
        <w:rPr>
          <w:rFonts w:ascii="Times New Roman" w:hAnsi="Times New Roman" w:cs="Times New Roman"/>
          <w:bCs/>
          <w:sz w:val="28"/>
        </w:rPr>
        <w:t>в частности</w:t>
      </w:r>
      <w:r w:rsidR="00917879">
        <w:rPr>
          <w:rFonts w:ascii="Times New Roman" w:hAnsi="Times New Roman" w:cs="Times New Roman"/>
          <w:bCs/>
          <w:sz w:val="28"/>
        </w:rPr>
        <w:t xml:space="preserve"> самый</w:t>
      </w:r>
      <w:r w:rsidR="00917879" w:rsidRPr="00917879">
        <w:rPr>
          <w:rFonts w:ascii="Times New Roman" w:hAnsi="Times New Roman" w:cs="Times New Roman"/>
          <w:bCs/>
          <w:sz w:val="28"/>
        </w:rPr>
        <w:t xml:space="preserve"> капиталоемки</w:t>
      </w:r>
      <w:r w:rsidR="00917879">
        <w:rPr>
          <w:rFonts w:ascii="Times New Roman" w:hAnsi="Times New Roman" w:cs="Times New Roman"/>
          <w:bCs/>
          <w:sz w:val="28"/>
        </w:rPr>
        <w:t>й</w:t>
      </w:r>
      <w:r w:rsidR="00917879" w:rsidRPr="00917879">
        <w:rPr>
          <w:rFonts w:ascii="Times New Roman" w:hAnsi="Times New Roman" w:cs="Times New Roman"/>
          <w:bCs/>
          <w:sz w:val="28"/>
        </w:rPr>
        <w:t xml:space="preserve"> </w:t>
      </w:r>
      <w:r w:rsidR="00917879">
        <w:rPr>
          <w:rFonts w:ascii="Times New Roman" w:hAnsi="Times New Roman" w:cs="Times New Roman"/>
          <w:bCs/>
          <w:sz w:val="28"/>
        </w:rPr>
        <w:t xml:space="preserve">сегмент </w:t>
      </w:r>
      <w:r w:rsidR="00917879" w:rsidRPr="00917879">
        <w:rPr>
          <w:rFonts w:ascii="Times New Roman" w:hAnsi="Times New Roman" w:cs="Times New Roman"/>
          <w:bCs/>
          <w:sz w:val="28"/>
        </w:rPr>
        <w:t>– строительство скважин</w:t>
      </w:r>
      <w:r w:rsidR="00E54118" w:rsidRPr="00E54118">
        <w:rPr>
          <w:rFonts w:ascii="Times New Roman" w:hAnsi="Times New Roman" w:cs="Times New Roman"/>
          <w:bCs/>
          <w:sz w:val="28"/>
        </w:rPr>
        <w:t>,</w:t>
      </w:r>
      <w:r w:rsidR="00917879">
        <w:rPr>
          <w:rFonts w:ascii="Times New Roman" w:hAnsi="Times New Roman" w:cs="Times New Roman"/>
          <w:bCs/>
          <w:sz w:val="28"/>
        </w:rPr>
        <w:t xml:space="preserve"> на долю которого приходится почти половина инвестиций, п</w:t>
      </w:r>
      <w:r w:rsidR="00917879" w:rsidRPr="00917879">
        <w:rPr>
          <w:rFonts w:ascii="Times New Roman" w:hAnsi="Times New Roman" w:cs="Times New Roman"/>
          <w:bCs/>
          <w:sz w:val="28"/>
        </w:rPr>
        <w:t>редназначен</w:t>
      </w:r>
      <w:r w:rsidR="00917879">
        <w:rPr>
          <w:rFonts w:ascii="Times New Roman" w:hAnsi="Times New Roman" w:cs="Times New Roman"/>
          <w:bCs/>
          <w:sz w:val="28"/>
        </w:rPr>
        <w:t>ных</w:t>
      </w:r>
      <w:r w:rsidR="00917879" w:rsidRPr="00917879">
        <w:rPr>
          <w:rFonts w:ascii="Times New Roman" w:hAnsi="Times New Roman" w:cs="Times New Roman"/>
          <w:bCs/>
          <w:sz w:val="28"/>
        </w:rPr>
        <w:t xml:space="preserve"> на реализацию проектов</w:t>
      </w:r>
      <w:r w:rsidR="00917879"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bCs/>
          <w:sz w:val="28"/>
        </w:rPr>
        <w:t xml:space="preserve"> </w:t>
      </w:r>
    </w:p>
    <w:p w:rsidR="00D06F9A" w:rsidRPr="00B17780" w:rsidRDefault="00553976" w:rsidP="00D06F9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итоге р</w:t>
      </w:r>
      <w:r w:rsidR="00917879" w:rsidRPr="00917879">
        <w:rPr>
          <w:rFonts w:ascii="Times New Roman" w:hAnsi="Times New Roman" w:cs="Times New Roman"/>
          <w:bCs/>
          <w:sz w:val="28"/>
        </w:rPr>
        <w:t xml:space="preserve">оссийский рынок </w:t>
      </w:r>
      <w:r w:rsidR="00917879">
        <w:rPr>
          <w:rFonts w:ascii="Times New Roman" w:hAnsi="Times New Roman" w:cs="Times New Roman"/>
          <w:bCs/>
          <w:sz w:val="28"/>
        </w:rPr>
        <w:t xml:space="preserve">освоил </w:t>
      </w:r>
      <w:r w:rsidR="0028510F">
        <w:rPr>
          <w:rFonts w:ascii="Times New Roman" w:hAnsi="Times New Roman" w:cs="Times New Roman"/>
          <w:bCs/>
          <w:sz w:val="28"/>
        </w:rPr>
        <w:t xml:space="preserve">такую </w:t>
      </w:r>
      <w:r w:rsidR="00917879" w:rsidRPr="00917879">
        <w:rPr>
          <w:rFonts w:ascii="Times New Roman" w:hAnsi="Times New Roman" w:cs="Times New Roman"/>
          <w:bCs/>
          <w:sz w:val="28"/>
        </w:rPr>
        <w:t>форм</w:t>
      </w:r>
      <w:r w:rsidR="00917879">
        <w:rPr>
          <w:rFonts w:ascii="Times New Roman" w:hAnsi="Times New Roman" w:cs="Times New Roman"/>
          <w:bCs/>
          <w:sz w:val="28"/>
        </w:rPr>
        <w:t>у</w:t>
      </w:r>
      <w:r w:rsidR="00917879" w:rsidRPr="00917879">
        <w:rPr>
          <w:rFonts w:ascii="Times New Roman" w:hAnsi="Times New Roman" w:cs="Times New Roman"/>
          <w:bCs/>
          <w:sz w:val="28"/>
        </w:rPr>
        <w:t xml:space="preserve"> организации строительства, </w:t>
      </w:r>
      <w:r w:rsidR="00253F3C">
        <w:rPr>
          <w:rFonts w:ascii="Times New Roman" w:hAnsi="Times New Roman" w:cs="Times New Roman"/>
          <w:bCs/>
          <w:sz w:val="28"/>
        </w:rPr>
        <w:t xml:space="preserve">широко </w:t>
      </w:r>
      <w:r w:rsidR="00917879" w:rsidRPr="00917879">
        <w:rPr>
          <w:rFonts w:ascii="Times New Roman" w:hAnsi="Times New Roman" w:cs="Times New Roman"/>
          <w:bCs/>
          <w:sz w:val="28"/>
        </w:rPr>
        <w:t>применяем</w:t>
      </w:r>
      <w:r w:rsidR="0028510F">
        <w:rPr>
          <w:rFonts w:ascii="Times New Roman" w:hAnsi="Times New Roman" w:cs="Times New Roman"/>
          <w:bCs/>
          <w:sz w:val="28"/>
        </w:rPr>
        <w:t>ую</w:t>
      </w:r>
      <w:r w:rsidR="00917879" w:rsidRPr="00917879">
        <w:rPr>
          <w:rFonts w:ascii="Times New Roman" w:hAnsi="Times New Roman" w:cs="Times New Roman"/>
          <w:bCs/>
          <w:sz w:val="28"/>
        </w:rPr>
        <w:t xml:space="preserve"> в меж</w:t>
      </w:r>
      <w:r w:rsidR="00917879">
        <w:rPr>
          <w:rFonts w:ascii="Times New Roman" w:hAnsi="Times New Roman" w:cs="Times New Roman"/>
          <w:bCs/>
          <w:sz w:val="28"/>
        </w:rPr>
        <w:t xml:space="preserve">дународной практике, как </w:t>
      </w:r>
      <w:r w:rsidR="0028510F">
        <w:rPr>
          <w:rFonts w:ascii="Times New Roman" w:hAnsi="Times New Roman" w:cs="Times New Roman"/>
          <w:bCs/>
          <w:sz w:val="28"/>
        </w:rPr>
        <w:t xml:space="preserve">раздельный сервис. Некоторые инновационные предприятия, такие как </w:t>
      </w:r>
      <w:r w:rsidR="006A4307">
        <w:rPr>
          <w:rFonts w:ascii="Times New Roman" w:hAnsi="Times New Roman" w:cs="Times New Roman"/>
          <w:bCs/>
          <w:sz w:val="28"/>
        </w:rPr>
        <w:t>ОАО «</w:t>
      </w:r>
      <w:r w:rsidR="0028510F">
        <w:rPr>
          <w:rFonts w:ascii="Times New Roman" w:hAnsi="Times New Roman" w:cs="Times New Roman"/>
          <w:bCs/>
          <w:sz w:val="28"/>
        </w:rPr>
        <w:t>ТНК-</w:t>
      </w:r>
      <w:proofErr w:type="gramStart"/>
      <w:r w:rsidR="0028510F">
        <w:rPr>
          <w:rFonts w:ascii="Times New Roman" w:hAnsi="Times New Roman" w:cs="Times New Roman"/>
          <w:bCs/>
          <w:sz w:val="28"/>
        </w:rPr>
        <w:t>BP</w:t>
      </w:r>
      <w:proofErr w:type="gramEnd"/>
      <w:r w:rsidR="006A4307">
        <w:rPr>
          <w:rFonts w:ascii="Times New Roman" w:hAnsi="Times New Roman" w:cs="Times New Roman"/>
          <w:bCs/>
          <w:sz w:val="28"/>
        </w:rPr>
        <w:t>»</w:t>
      </w:r>
      <w:r w:rsidR="0028510F">
        <w:rPr>
          <w:rFonts w:ascii="Times New Roman" w:hAnsi="Times New Roman" w:cs="Times New Roman"/>
          <w:bCs/>
          <w:sz w:val="28"/>
        </w:rPr>
        <w:t xml:space="preserve"> и </w:t>
      </w:r>
      <w:r w:rsidR="006A4307">
        <w:rPr>
          <w:rFonts w:ascii="Times New Roman" w:hAnsi="Times New Roman" w:cs="Times New Roman"/>
          <w:bCs/>
          <w:sz w:val="28"/>
        </w:rPr>
        <w:t>ОАО «Газпром нефть»</w:t>
      </w:r>
      <w:r w:rsidR="0028510F">
        <w:rPr>
          <w:rFonts w:ascii="Times New Roman" w:hAnsi="Times New Roman" w:cs="Times New Roman"/>
          <w:bCs/>
          <w:sz w:val="28"/>
        </w:rPr>
        <w:t>, были одними из первых, к</w:t>
      </w:r>
      <w:r>
        <w:rPr>
          <w:rFonts w:ascii="Times New Roman" w:hAnsi="Times New Roman" w:cs="Times New Roman"/>
          <w:bCs/>
          <w:sz w:val="28"/>
        </w:rPr>
        <w:t>ому удалось</w:t>
      </w:r>
      <w:r w:rsidR="0028510F">
        <w:rPr>
          <w:rFonts w:ascii="Times New Roman" w:hAnsi="Times New Roman" w:cs="Times New Roman"/>
          <w:bCs/>
          <w:sz w:val="28"/>
        </w:rPr>
        <w:t xml:space="preserve"> это реализова</w:t>
      </w:r>
      <w:r>
        <w:rPr>
          <w:rFonts w:ascii="Times New Roman" w:hAnsi="Times New Roman" w:cs="Times New Roman"/>
          <w:bCs/>
          <w:sz w:val="28"/>
        </w:rPr>
        <w:t>ть</w:t>
      </w:r>
      <w:r w:rsidR="0028510F">
        <w:rPr>
          <w:rFonts w:ascii="Times New Roman" w:hAnsi="Times New Roman" w:cs="Times New Roman"/>
          <w:bCs/>
          <w:sz w:val="28"/>
        </w:rPr>
        <w:t xml:space="preserve">. </w:t>
      </w:r>
      <w:r w:rsidR="00176737" w:rsidRPr="0028510F">
        <w:rPr>
          <w:rFonts w:ascii="Times New Roman" w:hAnsi="Times New Roman" w:cs="Times New Roman"/>
          <w:bCs/>
          <w:sz w:val="28"/>
        </w:rPr>
        <w:t xml:space="preserve">Если  раньше заказ полностью доверялся «под ключ» одному подрядчику, </w:t>
      </w:r>
      <w:r w:rsidR="00176737" w:rsidRPr="00D06F9A">
        <w:rPr>
          <w:rFonts w:ascii="Times New Roman" w:hAnsi="Times New Roman" w:cs="Times New Roman"/>
          <w:bCs/>
          <w:sz w:val="28"/>
        </w:rPr>
        <w:t>то</w:t>
      </w:r>
      <w:r w:rsidR="00D06F9A" w:rsidRPr="00D06F9A">
        <w:rPr>
          <w:rFonts w:ascii="Times New Roman" w:hAnsi="Times New Roman" w:cs="Times New Roman"/>
          <w:bCs/>
          <w:sz w:val="28"/>
        </w:rPr>
        <w:t xml:space="preserve"> сейчас</w:t>
      </w:r>
      <w:r w:rsidR="00176737" w:rsidRPr="00D06F9A">
        <w:rPr>
          <w:rFonts w:ascii="Times New Roman" w:hAnsi="Times New Roman" w:cs="Times New Roman"/>
          <w:bCs/>
          <w:sz w:val="28"/>
        </w:rPr>
        <w:t xml:space="preserve"> тендерные лоты </w:t>
      </w:r>
      <w:r w:rsidR="00D06F9A" w:rsidRPr="00D06F9A">
        <w:rPr>
          <w:rFonts w:ascii="Times New Roman" w:hAnsi="Times New Roman" w:cs="Times New Roman"/>
          <w:bCs/>
          <w:sz w:val="28"/>
        </w:rPr>
        <w:t>разделены по</w:t>
      </w:r>
      <w:r w:rsidR="00D06F9A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D06F9A">
        <w:rPr>
          <w:rFonts w:ascii="Times New Roman" w:hAnsi="Times New Roman" w:cs="Times New Roman"/>
          <w:bCs/>
          <w:sz w:val="28"/>
        </w:rPr>
        <w:t xml:space="preserve">более </w:t>
      </w:r>
      <w:r w:rsidR="00D06F9A" w:rsidRPr="00ED4F63">
        <w:rPr>
          <w:rFonts w:ascii="Times New Roman" w:hAnsi="Times New Roman" w:cs="Times New Roman"/>
          <w:bCs/>
          <w:sz w:val="28"/>
        </w:rPr>
        <w:t>меньшим</w:t>
      </w:r>
      <w:proofErr w:type="gramEnd"/>
      <w:r w:rsidR="00D06F9A" w:rsidRPr="00D06F9A">
        <w:rPr>
          <w:rFonts w:ascii="Times New Roman" w:hAnsi="Times New Roman" w:cs="Times New Roman"/>
          <w:bCs/>
          <w:sz w:val="28"/>
        </w:rPr>
        <w:t xml:space="preserve"> подрядам</w:t>
      </w:r>
      <w:r w:rsidR="00176737" w:rsidRPr="00D06F9A">
        <w:rPr>
          <w:rFonts w:ascii="Times New Roman" w:hAnsi="Times New Roman" w:cs="Times New Roman"/>
          <w:bCs/>
          <w:sz w:val="28"/>
        </w:rPr>
        <w:t>.</w:t>
      </w:r>
      <w:r w:rsidR="0028510F" w:rsidRPr="0028510F">
        <w:t xml:space="preserve"> </w:t>
      </w:r>
      <w:r w:rsidR="0028510F" w:rsidRPr="0028510F">
        <w:rPr>
          <w:rFonts w:ascii="Times New Roman" w:hAnsi="Times New Roman" w:cs="Times New Roman"/>
          <w:bCs/>
          <w:sz w:val="28"/>
        </w:rPr>
        <w:t xml:space="preserve">В отличие от строительства скважин «под ключ», когда </w:t>
      </w:r>
      <w:r w:rsidR="00247FB6">
        <w:rPr>
          <w:rFonts w:ascii="Times New Roman" w:hAnsi="Times New Roman" w:cs="Times New Roman"/>
          <w:bCs/>
          <w:sz w:val="28"/>
        </w:rPr>
        <w:t>у генерального подряда</w:t>
      </w:r>
      <w:r w:rsidR="00253F3C">
        <w:rPr>
          <w:rFonts w:ascii="Times New Roman" w:hAnsi="Times New Roman" w:cs="Times New Roman"/>
          <w:bCs/>
          <w:sz w:val="28"/>
        </w:rPr>
        <w:t xml:space="preserve"> </w:t>
      </w:r>
      <w:r w:rsidR="0028510F" w:rsidRPr="0028510F">
        <w:rPr>
          <w:rFonts w:ascii="Times New Roman" w:hAnsi="Times New Roman" w:cs="Times New Roman"/>
          <w:bCs/>
          <w:sz w:val="28"/>
        </w:rPr>
        <w:t>возникал соблазн на чём-то сэко</w:t>
      </w:r>
      <w:r w:rsidR="00D06F9A">
        <w:rPr>
          <w:rFonts w:ascii="Times New Roman" w:hAnsi="Times New Roman" w:cs="Times New Roman"/>
          <w:bCs/>
          <w:sz w:val="28"/>
        </w:rPr>
        <w:t>номить в ущерб качеству, теперь к</w:t>
      </w:r>
      <w:r w:rsidR="0028510F" w:rsidRPr="0028510F">
        <w:rPr>
          <w:rFonts w:ascii="Times New Roman" w:hAnsi="Times New Roman" w:cs="Times New Roman"/>
          <w:bCs/>
          <w:sz w:val="28"/>
        </w:rPr>
        <w:t>аждый из подрядчиков несёт ответственность за свой фронт работ</w:t>
      </w:r>
      <w:r w:rsidR="00D06F9A">
        <w:rPr>
          <w:rFonts w:ascii="Times New Roman" w:hAnsi="Times New Roman" w:cs="Times New Roman"/>
          <w:bCs/>
          <w:sz w:val="28"/>
        </w:rPr>
        <w:t>.</w:t>
      </w:r>
      <w:r w:rsidR="00D06F9A" w:rsidRPr="00B17780">
        <w:rPr>
          <w:rFonts w:ascii="Times New Roman" w:hAnsi="Times New Roman" w:cs="Times New Roman"/>
          <w:bCs/>
          <w:sz w:val="28"/>
        </w:rPr>
        <w:t xml:space="preserve"> </w:t>
      </w:r>
    </w:p>
    <w:p w:rsidR="00D06F9A" w:rsidRDefault="00ED4F63" w:rsidP="00B177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D06F9A">
        <w:rPr>
          <w:rFonts w:ascii="Times New Roman" w:hAnsi="Times New Roman" w:cs="Times New Roman"/>
          <w:bCs/>
          <w:sz w:val="28"/>
        </w:rPr>
        <w:t xml:space="preserve">Разделение сервиса положительно сказалось и на сроках </w:t>
      </w:r>
      <w:r w:rsidRPr="00917879">
        <w:rPr>
          <w:rFonts w:ascii="Times New Roman" w:hAnsi="Times New Roman" w:cs="Times New Roman"/>
          <w:bCs/>
          <w:sz w:val="28"/>
        </w:rPr>
        <w:t>строительств</w:t>
      </w:r>
      <w:r>
        <w:rPr>
          <w:rFonts w:ascii="Times New Roman" w:hAnsi="Times New Roman" w:cs="Times New Roman"/>
          <w:bCs/>
          <w:sz w:val="28"/>
        </w:rPr>
        <w:t>а</w:t>
      </w:r>
      <w:r w:rsidRPr="00917879">
        <w:rPr>
          <w:rFonts w:ascii="Times New Roman" w:hAnsi="Times New Roman" w:cs="Times New Roman"/>
          <w:bCs/>
          <w:sz w:val="28"/>
        </w:rPr>
        <w:t xml:space="preserve"> скважин</w:t>
      </w:r>
      <w:r w:rsidRPr="00D06F9A">
        <w:rPr>
          <w:rFonts w:ascii="Times New Roman" w:hAnsi="Times New Roman" w:cs="Times New Roman"/>
          <w:bCs/>
          <w:sz w:val="28"/>
        </w:rPr>
        <w:t>, и на внедрении новых технологий.</w:t>
      </w:r>
      <w:r w:rsidR="00D06F9A">
        <w:rPr>
          <w:rFonts w:ascii="Times New Roman" w:hAnsi="Times New Roman" w:cs="Times New Roman"/>
          <w:bCs/>
          <w:sz w:val="28"/>
        </w:rPr>
        <w:t xml:space="preserve"> </w:t>
      </w:r>
      <w:r w:rsidR="006630EB">
        <w:rPr>
          <w:rFonts w:ascii="Times New Roman" w:hAnsi="Times New Roman" w:cs="Times New Roman"/>
          <w:bCs/>
          <w:sz w:val="28"/>
        </w:rPr>
        <w:t>С</w:t>
      </w:r>
      <w:r w:rsidR="006630EB" w:rsidRPr="006630EB">
        <w:rPr>
          <w:rFonts w:ascii="Times New Roman" w:hAnsi="Times New Roman" w:cs="Times New Roman"/>
          <w:bCs/>
          <w:sz w:val="28"/>
        </w:rPr>
        <w:t>пособств</w:t>
      </w:r>
      <w:r w:rsidR="006630EB">
        <w:rPr>
          <w:rFonts w:ascii="Times New Roman" w:hAnsi="Times New Roman" w:cs="Times New Roman"/>
          <w:bCs/>
          <w:sz w:val="28"/>
        </w:rPr>
        <w:t>овали этому</w:t>
      </w:r>
      <w:r w:rsidR="006630EB" w:rsidRPr="006630EB">
        <w:rPr>
          <w:rFonts w:ascii="Times New Roman" w:hAnsi="Times New Roman" w:cs="Times New Roman"/>
          <w:bCs/>
          <w:sz w:val="28"/>
        </w:rPr>
        <w:t xml:space="preserve"> прямые контакты со всеми подрядчиками, прямой </w:t>
      </w:r>
      <w:proofErr w:type="gramStart"/>
      <w:r w:rsidR="006630EB" w:rsidRPr="006630EB">
        <w:rPr>
          <w:rFonts w:ascii="Times New Roman" w:hAnsi="Times New Roman" w:cs="Times New Roman"/>
          <w:bCs/>
          <w:sz w:val="28"/>
        </w:rPr>
        <w:t>контроль за</w:t>
      </w:r>
      <w:proofErr w:type="gramEnd"/>
      <w:r w:rsidR="006630EB" w:rsidRPr="006630EB">
        <w:rPr>
          <w:rFonts w:ascii="Times New Roman" w:hAnsi="Times New Roman" w:cs="Times New Roman"/>
          <w:bCs/>
          <w:sz w:val="28"/>
        </w:rPr>
        <w:t xml:space="preserve"> их действиями, прямое управление со стороны </w:t>
      </w:r>
      <w:r w:rsidR="006630EB" w:rsidRPr="00D06F9A">
        <w:rPr>
          <w:rFonts w:ascii="Times New Roman" w:hAnsi="Times New Roman" w:cs="Times New Roman"/>
          <w:bCs/>
          <w:sz w:val="28"/>
        </w:rPr>
        <w:t>сервисн</w:t>
      </w:r>
      <w:r w:rsidR="006630EB">
        <w:rPr>
          <w:rFonts w:ascii="Times New Roman" w:hAnsi="Times New Roman" w:cs="Times New Roman"/>
          <w:bCs/>
          <w:sz w:val="28"/>
        </w:rPr>
        <w:t>ой</w:t>
      </w:r>
      <w:r w:rsidR="006630EB" w:rsidRPr="00D06F9A">
        <w:rPr>
          <w:rFonts w:ascii="Times New Roman" w:hAnsi="Times New Roman" w:cs="Times New Roman"/>
          <w:bCs/>
          <w:sz w:val="28"/>
        </w:rPr>
        <w:t xml:space="preserve"> служб</w:t>
      </w:r>
      <w:r w:rsidR="006630EB">
        <w:rPr>
          <w:rFonts w:ascii="Times New Roman" w:hAnsi="Times New Roman" w:cs="Times New Roman"/>
          <w:bCs/>
          <w:sz w:val="28"/>
        </w:rPr>
        <w:t>ы</w:t>
      </w:r>
      <w:r w:rsidR="006630EB" w:rsidRPr="00D06F9A">
        <w:rPr>
          <w:rFonts w:ascii="Times New Roman" w:hAnsi="Times New Roman" w:cs="Times New Roman"/>
          <w:bCs/>
          <w:sz w:val="28"/>
        </w:rPr>
        <w:t xml:space="preserve"> Зак</w:t>
      </w:r>
      <w:r w:rsidR="006630EB">
        <w:rPr>
          <w:rFonts w:ascii="Times New Roman" w:hAnsi="Times New Roman" w:cs="Times New Roman"/>
          <w:bCs/>
          <w:sz w:val="28"/>
        </w:rPr>
        <w:t>азчика</w:t>
      </w:r>
      <w:r w:rsidR="006630EB" w:rsidRPr="006630EB">
        <w:rPr>
          <w:rFonts w:ascii="Times New Roman" w:hAnsi="Times New Roman" w:cs="Times New Roman"/>
          <w:bCs/>
          <w:sz w:val="28"/>
        </w:rPr>
        <w:t>, специалисты которой сами выбира</w:t>
      </w:r>
      <w:r>
        <w:rPr>
          <w:rFonts w:ascii="Times New Roman" w:hAnsi="Times New Roman" w:cs="Times New Roman"/>
          <w:bCs/>
          <w:sz w:val="28"/>
        </w:rPr>
        <w:t>ли</w:t>
      </w:r>
      <w:r w:rsidR="006630EB" w:rsidRPr="006630EB">
        <w:rPr>
          <w:rFonts w:ascii="Times New Roman" w:hAnsi="Times New Roman" w:cs="Times New Roman"/>
          <w:bCs/>
          <w:sz w:val="28"/>
        </w:rPr>
        <w:t xml:space="preserve"> требования по оборудованию </w:t>
      </w:r>
      <w:r w:rsidR="006630EB">
        <w:rPr>
          <w:rFonts w:ascii="Times New Roman" w:hAnsi="Times New Roman" w:cs="Times New Roman"/>
          <w:bCs/>
          <w:sz w:val="28"/>
        </w:rPr>
        <w:t xml:space="preserve">и </w:t>
      </w:r>
      <w:r w:rsidR="006630EB" w:rsidRPr="006630EB">
        <w:rPr>
          <w:rFonts w:ascii="Times New Roman" w:hAnsi="Times New Roman" w:cs="Times New Roman"/>
          <w:bCs/>
          <w:sz w:val="28"/>
        </w:rPr>
        <w:t>технолог</w:t>
      </w:r>
      <w:r w:rsidR="006630EB">
        <w:rPr>
          <w:rFonts w:ascii="Times New Roman" w:hAnsi="Times New Roman" w:cs="Times New Roman"/>
          <w:bCs/>
          <w:sz w:val="28"/>
        </w:rPr>
        <w:t>иям</w:t>
      </w:r>
      <w:r w:rsidR="006630EB" w:rsidRPr="006630EB">
        <w:rPr>
          <w:rFonts w:ascii="Times New Roman" w:hAnsi="Times New Roman" w:cs="Times New Roman"/>
          <w:bCs/>
          <w:sz w:val="28"/>
        </w:rPr>
        <w:t>, не отдавая это на откуп подрядным  организациям</w:t>
      </w:r>
      <w:r w:rsidR="006630EB">
        <w:rPr>
          <w:rFonts w:ascii="Times New Roman" w:hAnsi="Times New Roman" w:cs="Times New Roman"/>
          <w:bCs/>
          <w:sz w:val="28"/>
        </w:rPr>
        <w:t>.</w:t>
      </w:r>
      <w:r w:rsidR="006A4307">
        <w:rPr>
          <w:rFonts w:ascii="Times New Roman" w:hAnsi="Times New Roman" w:cs="Times New Roman"/>
          <w:bCs/>
          <w:sz w:val="28"/>
        </w:rPr>
        <w:t xml:space="preserve"> </w:t>
      </w:r>
    </w:p>
    <w:p w:rsidR="00D733DF" w:rsidRDefault="00B17780" w:rsidP="00290C2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Огромн</w:t>
      </w:r>
      <w:r w:rsidR="00D733DF">
        <w:rPr>
          <w:rFonts w:ascii="Times New Roman" w:hAnsi="Times New Roman" w:cs="Times New Roman"/>
          <w:bCs/>
          <w:sz w:val="28"/>
        </w:rPr>
        <w:t>ый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B80061">
        <w:rPr>
          <w:rFonts w:ascii="Times New Roman" w:hAnsi="Times New Roman" w:cs="Times New Roman"/>
          <w:bCs/>
          <w:sz w:val="28"/>
        </w:rPr>
        <w:t>вклад</w:t>
      </w:r>
      <w:r>
        <w:rPr>
          <w:rFonts w:ascii="Times New Roman" w:hAnsi="Times New Roman" w:cs="Times New Roman"/>
          <w:bCs/>
          <w:sz w:val="28"/>
        </w:rPr>
        <w:t xml:space="preserve"> во всем этом </w:t>
      </w:r>
      <w:r w:rsidR="00B80061">
        <w:rPr>
          <w:rFonts w:ascii="Times New Roman" w:hAnsi="Times New Roman" w:cs="Times New Roman"/>
          <w:bCs/>
          <w:sz w:val="28"/>
        </w:rPr>
        <w:t>произвел</w:t>
      </w:r>
      <w:r>
        <w:rPr>
          <w:rFonts w:ascii="Times New Roman" w:hAnsi="Times New Roman" w:cs="Times New Roman"/>
          <w:bCs/>
          <w:sz w:val="28"/>
        </w:rPr>
        <w:t xml:space="preserve"> принципиально </w:t>
      </w:r>
      <w:r w:rsidR="0048390F">
        <w:rPr>
          <w:rFonts w:ascii="Times New Roman" w:hAnsi="Times New Roman" w:cs="Times New Roman"/>
          <w:bCs/>
          <w:sz w:val="28"/>
        </w:rPr>
        <w:t xml:space="preserve">более качественный </w:t>
      </w:r>
      <w:proofErr w:type="spellStart"/>
      <w:r w:rsidR="0048390F">
        <w:rPr>
          <w:rFonts w:ascii="Times New Roman" w:hAnsi="Times New Roman" w:cs="Times New Roman"/>
          <w:bCs/>
          <w:sz w:val="28"/>
        </w:rPr>
        <w:t>супервайзинг</w:t>
      </w:r>
      <w:proofErr w:type="spellEnd"/>
      <w:r w:rsidR="0048390F">
        <w:rPr>
          <w:rFonts w:ascii="Times New Roman" w:hAnsi="Times New Roman" w:cs="Times New Roman"/>
          <w:bCs/>
          <w:sz w:val="28"/>
        </w:rPr>
        <w:t xml:space="preserve">, превосходящий прежний уровень при генеральном подряде буровых компаний. Теперь супервайзер стал играть ключевую роль в </w:t>
      </w:r>
      <w:r w:rsidR="00713620">
        <w:rPr>
          <w:rFonts w:ascii="Times New Roman" w:hAnsi="Times New Roman" w:cs="Times New Roman"/>
          <w:bCs/>
          <w:sz w:val="28"/>
        </w:rPr>
        <w:t xml:space="preserve">четкой </w:t>
      </w:r>
      <w:r w:rsidR="0048390F">
        <w:rPr>
          <w:rFonts w:ascii="Times New Roman" w:hAnsi="Times New Roman" w:cs="Times New Roman"/>
          <w:bCs/>
          <w:sz w:val="28"/>
        </w:rPr>
        <w:t xml:space="preserve">координации всей работы на буровом объекте. </w:t>
      </w:r>
      <w:r w:rsidR="00713620">
        <w:rPr>
          <w:rFonts w:ascii="Times New Roman" w:hAnsi="Times New Roman" w:cs="Times New Roman"/>
          <w:bCs/>
          <w:sz w:val="28"/>
        </w:rPr>
        <w:t xml:space="preserve">Раньше работы производились из принципа «как это сделать </w:t>
      </w:r>
      <w:r w:rsidR="00BB7BEF">
        <w:rPr>
          <w:rFonts w:ascii="Times New Roman" w:hAnsi="Times New Roman" w:cs="Times New Roman"/>
          <w:bCs/>
          <w:sz w:val="28"/>
        </w:rPr>
        <w:t>легчайшим путем</w:t>
      </w:r>
      <w:r w:rsidR="00713620">
        <w:rPr>
          <w:rFonts w:ascii="Times New Roman" w:hAnsi="Times New Roman" w:cs="Times New Roman"/>
          <w:bCs/>
          <w:sz w:val="28"/>
        </w:rPr>
        <w:t>»</w:t>
      </w:r>
      <w:r w:rsidR="00BB7BEF">
        <w:rPr>
          <w:rFonts w:ascii="Times New Roman" w:hAnsi="Times New Roman" w:cs="Times New Roman"/>
          <w:bCs/>
          <w:sz w:val="28"/>
        </w:rPr>
        <w:t xml:space="preserve">. </w:t>
      </w:r>
      <w:r w:rsidR="00BB7BEF" w:rsidRPr="00BB7BEF">
        <w:rPr>
          <w:rFonts w:ascii="Times New Roman" w:hAnsi="Times New Roman" w:cs="Times New Roman"/>
          <w:bCs/>
          <w:sz w:val="28"/>
        </w:rPr>
        <w:t>С</w:t>
      </w:r>
      <w:r w:rsidR="00713620">
        <w:rPr>
          <w:rFonts w:ascii="Times New Roman" w:hAnsi="Times New Roman" w:cs="Times New Roman"/>
          <w:bCs/>
          <w:sz w:val="28"/>
        </w:rPr>
        <w:t>ейчас</w:t>
      </w:r>
      <w:r w:rsidR="00553976">
        <w:rPr>
          <w:rFonts w:ascii="Times New Roman" w:hAnsi="Times New Roman" w:cs="Times New Roman"/>
          <w:bCs/>
          <w:sz w:val="28"/>
        </w:rPr>
        <w:t xml:space="preserve"> все</w:t>
      </w:r>
      <w:r w:rsidR="00BB7BEF">
        <w:rPr>
          <w:rFonts w:ascii="Times New Roman" w:hAnsi="Times New Roman" w:cs="Times New Roman"/>
          <w:bCs/>
          <w:sz w:val="28"/>
        </w:rPr>
        <w:t xml:space="preserve"> операции осуществляются в четком соответствии </w:t>
      </w:r>
      <w:r w:rsidR="00D82D3A">
        <w:rPr>
          <w:rFonts w:ascii="Times New Roman" w:hAnsi="Times New Roman" w:cs="Times New Roman"/>
          <w:bCs/>
          <w:sz w:val="28"/>
        </w:rPr>
        <w:t xml:space="preserve">плану работ и мероприятиям, рационально и технологически верно, ибо </w:t>
      </w:r>
      <w:r w:rsidR="00553976">
        <w:rPr>
          <w:rFonts w:ascii="Times New Roman" w:hAnsi="Times New Roman" w:cs="Times New Roman"/>
          <w:bCs/>
          <w:sz w:val="28"/>
        </w:rPr>
        <w:t xml:space="preserve">исказить информацию </w:t>
      </w:r>
      <w:r w:rsidR="00D82D3A">
        <w:rPr>
          <w:rFonts w:ascii="Times New Roman" w:hAnsi="Times New Roman" w:cs="Times New Roman"/>
          <w:bCs/>
          <w:sz w:val="28"/>
        </w:rPr>
        <w:t>Заказчик</w:t>
      </w:r>
      <w:r w:rsidR="00553976">
        <w:rPr>
          <w:rFonts w:ascii="Times New Roman" w:hAnsi="Times New Roman" w:cs="Times New Roman"/>
          <w:bCs/>
          <w:sz w:val="28"/>
        </w:rPr>
        <w:t>у стало сложнее</w:t>
      </w:r>
      <w:r w:rsidR="00D82D3A">
        <w:rPr>
          <w:rFonts w:ascii="Times New Roman" w:hAnsi="Times New Roman" w:cs="Times New Roman"/>
          <w:bCs/>
          <w:sz w:val="28"/>
        </w:rPr>
        <w:t xml:space="preserve">. Это произошло не только </w:t>
      </w:r>
      <w:r w:rsidR="00927B58">
        <w:rPr>
          <w:rFonts w:ascii="Times New Roman" w:hAnsi="Times New Roman" w:cs="Times New Roman"/>
          <w:bCs/>
          <w:sz w:val="28"/>
        </w:rPr>
        <w:t xml:space="preserve">вследствие </w:t>
      </w:r>
      <w:r w:rsidR="00D82D3A">
        <w:rPr>
          <w:rFonts w:ascii="Times New Roman" w:hAnsi="Times New Roman" w:cs="Times New Roman"/>
          <w:bCs/>
          <w:sz w:val="28"/>
        </w:rPr>
        <w:t>создани</w:t>
      </w:r>
      <w:r w:rsidR="00927B58">
        <w:rPr>
          <w:rFonts w:ascii="Times New Roman" w:hAnsi="Times New Roman" w:cs="Times New Roman"/>
          <w:bCs/>
          <w:sz w:val="28"/>
        </w:rPr>
        <w:t xml:space="preserve">я </w:t>
      </w:r>
      <w:r w:rsidR="00D82D3A">
        <w:rPr>
          <w:rFonts w:ascii="Times New Roman" w:hAnsi="Times New Roman" w:cs="Times New Roman"/>
          <w:bCs/>
          <w:sz w:val="28"/>
        </w:rPr>
        <w:t xml:space="preserve"> сервисной службы Заказчика, но и </w:t>
      </w:r>
      <w:r w:rsidR="00927B58">
        <w:rPr>
          <w:rFonts w:ascii="Times New Roman" w:hAnsi="Times New Roman" w:cs="Times New Roman"/>
          <w:bCs/>
          <w:sz w:val="28"/>
        </w:rPr>
        <w:t xml:space="preserve">благодаря </w:t>
      </w:r>
      <w:r w:rsidR="006D5BAB">
        <w:rPr>
          <w:rFonts w:ascii="Times New Roman" w:hAnsi="Times New Roman" w:cs="Times New Roman"/>
          <w:bCs/>
          <w:sz w:val="28"/>
        </w:rPr>
        <w:t>большо</w:t>
      </w:r>
      <w:r w:rsidR="00927B58">
        <w:rPr>
          <w:rFonts w:ascii="Times New Roman" w:hAnsi="Times New Roman" w:cs="Times New Roman"/>
          <w:bCs/>
          <w:sz w:val="28"/>
        </w:rPr>
        <w:t>му</w:t>
      </w:r>
      <w:r w:rsidR="006D5BAB">
        <w:rPr>
          <w:rFonts w:ascii="Times New Roman" w:hAnsi="Times New Roman" w:cs="Times New Roman"/>
          <w:bCs/>
          <w:sz w:val="28"/>
        </w:rPr>
        <w:t xml:space="preserve"> поток</w:t>
      </w:r>
      <w:r w:rsidR="00927B58">
        <w:rPr>
          <w:rFonts w:ascii="Times New Roman" w:hAnsi="Times New Roman" w:cs="Times New Roman"/>
          <w:bCs/>
          <w:sz w:val="28"/>
        </w:rPr>
        <w:t>у</w:t>
      </w:r>
      <w:r w:rsidR="006D5BAB">
        <w:rPr>
          <w:rFonts w:ascii="Times New Roman" w:hAnsi="Times New Roman" w:cs="Times New Roman"/>
          <w:bCs/>
          <w:sz w:val="28"/>
        </w:rPr>
        <w:t xml:space="preserve"> информации со всех </w:t>
      </w:r>
      <w:r w:rsidR="006D5BAB">
        <w:rPr>
          <w:rFonts w:ascii="Times New Roman" w:hAnsi="Times New Roman" w:cs="Times New Roman"/>
          <w:bCs/>
          <w:sz w:val="28"/>
        </w:rPr>
        <w:lastRenderedPageBreak/>
        <w:t xml:space="preserve">подрядных сервисов. Разрушение закоренелых стереотипов повысило качество работ по всем аспектам. Супервайзер стал центром стыковки </w:t>
      </w:r>
      <w:r w:rsidR="001E6D21">
        <w:rPr>
          <w:rFonts w:ascii="Times New Roman" w:hAnsi="Times New Roman" w:cs="Times New Roman"/>
          <w:bCs/>
          <w:sz w:val="28"/>
        </w:rPr>
        <w:t xml:space="preserve">предложенных </w:t>
      </w:r>
      <w:r w:rsidR="006D5BAB">
        <w:rPr>
          <w:rFonts w:ascii="Times New Roman" w:hAnsi="Times New Roman" w:cs="Times New Roman"/>
          <w:bCs/>
          <w:sz w:val="28"/>
        </w:rPr>
        <w:t xml:space="preserve">проектных технологий и </w:t>
      </w:r>
      <w:r w:rsidR="001E6D21">
        <w:rPr>
          <w:rFonts w:ascii="Times New Roman" w:hAnsi="Times New Roman" w:cs="Times New Roman"/>
          <w:bCs/>
          <w:sz w:val="28"/>
        </w:rPr>
        <w:t xml:space="preserve">реальных фактических условий. Это позволило воплотить в жизнь некоторые сложные, но целесообразные и технологически более верные решения. </w:t>
      </w:r>
    </w:p>
    <w:p w:rsidR="004C5993" w:rsidRDefault="00147C85" w:rsidP="00290C2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Кардинально новый </w:t>
      </w:r>
      <w:r w:rsidR="00366134">
        <w:rPr>
          <w:rFonts w:ascii="Times New Roman" w:hAnsi="Times New Roman" w:cs="Times New Roman"/>
          <w:bCs/>
          <w:sz w:val="28"/>
        </w:rPr>
        <w:t xml:space="preserve">уровень </w:t>
      </w:r>
      <w:r w:rsidR="00B80061">
        <w:rPr>
          <w:rFonts w:ascii="Times New Roman" w:hAnsi="Times New Roman" w:cs="Times New Roman"/>
          <w:bCs/>
          <w:sz w:val="28"/>
        </w:rPr>
        <w:t xml:space="preserve">разносторонней </w:t>
      </w:r>
      <w:r w:rsidR="00927B58">
        <w:rPr>
          <w:rFonts w:ascii="Times New Roman" w:hAnsi="Times New Roman" w:cs="Times New Roman"/>
          <w:bCs/>
          <w:sz w:val="28"/>
        </w:rPr>
        <w:t xml:space="preserve">технической </w:t>
      </w:r>
      <w:r w:rsidR="00D023A3">
        <w:rPr>
          <w:rFonts w:ascii="Times New Roman" w:hAnsi="Times New Roman" w:cs="Times New Roman"/>
          <w:bCs/>
          <w:sz w:val="28"/>
        </w:rPr>
        <w:t>грамотности, знание многих тонкостей технологий созда</w:t>
      </w:r>
      <w:r w:rsidR="00C7190B">
        <w:rPr>
          <w:rFonts w:ascii="Times New Roman" w:hAnsi="Times New Roman" w:cs="Times New Roman"/>
          <w:bCs/>
          <w:sz w:val="28"/>
        </w:rPr>
        <w:t>ли</w:t>
      </w:r>
      <w:r w:rsidR="00D023A3">
        <w:rPr>
          <w:rFonts w:ascii="Times New Roman" w:hAnsi="Times New Roman" w:cs="Times New Roman"/>
          <w:bCs/>
          <w:sz w:val="28"/>
        </w:rPr>
        <w:t xml:space="preserve"> из бурового супервайзера э</w:t>
      </w:r>
      <w:r w:rsidR="00E417BE">
        <w:rPr>
          <w:rFonts w:ascii="Times New Roman" w:hAnsi="Times New Roman" w:cs="Times New Roman"/>
          <w:bCs/>
          <w:sz w:val="28"/>
        </w:rPr>
        <w:t>т</w:t>
      </w:r>
      <w:r w:rsidR="00D023A3">
        <w:rPr>
          <w:rFonts w:ascii="Times New Roman" w:hAnsi="Times New Roman" w:cs="Times New Roman"/>
          <w:bCs/>
          <w:sz w:val="28"/>
        </w:rPr>
        <w:t xml:space="preserve">акого безупречного «универсального солдата» который воплотил в себе все самое </w:t>
      </w:r>
      <w:r w:rsidR="00E417BE">
        <w:rPr>
          <w:rFonts w:ascii="Times New Roman" w:hAnsi="Times New Roman" w:cs="Times New Roman"/>
          <w:bCs/>
          <w:sz w:val="28"/>
        </w:rPr>
        <w:t>лучшее из мира практического опыта и сферы проектных решений.</w:t>
      </w:r>
      <w:r w:rsidR="00553976">
        <w:rPr>
          <w:rFonts w:ascii="Times New Roman" w:hAnsi="Times New Roman" w:cs="Times New Roman"/>
          <w:bCs/>
          <w:sz w:val="28"/>
        </w:rPr>
        <w:t xml:space="preserve"> </w:t>
      </w:r>
      <w:r w:rsidR="004C5993">
        <w:rPr>
          <w:rFonts w:ascii="Times New Roman" w:hAnsi="Times New Roman" w:cs="Times New Roman"/>
          <w:bCs/>
          <w:sz w:val="28"/>
        </w:rPr>
        <w:t xml:space="preserve">Плодородная почва молодых инженеров усилила этот эффект многократно. Передовые </w:t>
      </w:r>
      <w:proofErr w:type="spellStart"/>
      <w:r w:rsidR="004C5993">
        <w:rPr>
          <w:rFonts w:ascii="Times New Roman" w:hAnsi="Times New Roman" w:cs="Times New Roman"/>
          <w:bCs/>
          <w:sz w:val="28"/>
        </w:rPr>
        <w:t>супервайзинговые</w:t>
      </w:r>
      <w:proofErr w:type="spellEnd"/>
      <w:r w:rsidR="004C5993">
        <w:rPr>
          <w:rFonts w:ascii="Times New Roman" w:hAnsi="Times New Roman" w:cs="Times New Roman"/>
          <w:bCs/>
          <w:sz w:val="28"/>
        </w:rPr>
        <w:t xml:space="preserve"> компании, которые заботятся о своем будущем, стали уделять этому аспекту особое внимание.</w:t>
      </w:r>
    </w:p>
    <w:p w:rsidR="00290C2A" w:rsidRDefault="002F602B" w:rsidP="00290C2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ближайшем будущем, которое не заставит себя долго жда</w:t>
      </w:r>
      <w:r w:rsidR="00147C85">
        <w:rPr>
          <w:rFonts w:ascii="Times New Roman" w:hAnsi="Times New Roman" w:cs="Times New Roman"/>
          <w:bCs/>
          <w:sz w:val="28"/>
        </w:rPr>
        <w:t xml:space="preserve">ть, мы получим целое поколение, </w:t>
      </w:r>
      <w:r w:rsidR="00366134">
        <w:rPr>
          <w:rFonts w:ascii="Times New Roman" w:hAnsi="Times New Roman" w:cs="Times New Roman"/>
          <w:bCs/>
          <w:sz w:val="28"/>
        </w:rPr>
        <w:t xml:space="preserve">превосходящее другие по </w:t>
      </w:r>
      <w:r w:rsidR="009D4891">
        <w:rPr>
          <w:rFonts w:ascii="Times New Roman" w:hAnsi="Times New Roman" w:cs="Times New Roman"/>
          <w:bCs/>
          <w:sz w:val="28"/>
        </w:rPr>
        <w:t>многим</w:t>
      </w:r>
      <w:r w:rsidR="00366134">
        <w:rPr>
          <w:rFonts w:ascii="Times New Roman" w:hAnsi="Times New Roman" w:cs="Times New Roman"/>
          <w:bCs/>
          <w:sz w:val="28"/>
        </w:rPr>
        <w:t xml:space="preserve"> параметрам</w:t>
      </w:r>
      <w:r w:rsidR="009D4891">
        <w:rPr>
          <w:rFonts w:ascii="Times New Roman" w:hAnsi="Times New Roman" w:cs="Times New Roman"/>
          <w:bCs/>
          <w:sz w:val="28"/>
        </w:rPr>
        <w:t xml:space="preserve"> </w:t>
      </w:r>
      <w:r w:rsidR="00366134">
        <w:rPr>
          <w:rFonts w:ascii="Times New Roman" w:hAnsi="Times New Roman" w:cs="Times New Roman"/>
          <w:bCs/>
          <w:sz w:val="28"/>
        </w:rPr>
        <w:t>и не имеющее аналогов до этого времени.</w:t>
      </w:r>
      <w:r w:rsidR="00147C85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4C5993">
        <w:rPr>
          <w:rFonts w:ascii="Times New Roman" w:hAnsi="Times New Roman" w:cs="Times New Roman"/>
          <w:bCs/>
          <w:sz w:val="28"/>
        </w:rPr>
        <w:t xml:space="preserve"> </w:t>
      </w:r>
    </w:p>
    <w:p w:rsidR="00E417BE" w:rsidRDefault="00E417BE" w:rsidP="00290C2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E32539" w:rsidRPr="00E32539" w:rsidRDefault="00E32539" w:rsidP="00015C1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2539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E32539" w:rsidRDefault="00E32539" w:rsidP="00647015">
      <w:pPr>
        <w:numPr>
          <w:ilvl w:val="0"/>
          <w:numId w:val="1"/>
        </w:numPr>
        <w:tabs>
          <w:tab w:val="left" w:pos="708"/>
          <w:tab w:val="left" w:pos="2127"/>
          <w:tab w:val="left" w:pos="326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539">
        <w:rPr>
          <w:rFonts w:ascii="Times New Roman" w:eastAsia="Times New Roman" w:hAnsi="Times New Roman" w:cs="Times New Roman"/>
          <w:sz w:val="28"/>
          <w:szCs w:val="28"/>
        </w:rPr>
        <w:t>Кульчицкий В.В. 20 лет развития российского супервайзинга. Москва: Нефтяно</w:t>
      </w:r>
      <w:r w:rsidRPr="00AD4CCA">
        <w:rPr>
          <w:rFonts w:ascii="Times New Roman" w:eastAsia="Times New Roman" w:hAnsi="Times New Roman" w:cs="Times New Roman"/>
          <w:sz w:val="28"/>
          <w:szCs w:val="28"/>
        </w:rPr>
        <w:t>е хозяйство</w:t>
      </w:r>
      <w:r w:rsidR="00147630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  <w:r w:rsidRPr="00AD4CCA">
        <w:rPr>
          <w:rFonts w:ascii="Times New Roman" w:eastAsia="Times New Roman" w:hAnsi="Times New Roman" w:cs="Times New Roman"/>
          <w:sz w:val="28"/>
          <w:szCs w:val="28"/>
        </w:rPr>
        <w:t>, 2013</w:t>
      </w:r>
      <w:r w:rsidR="001476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85601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147630">
        <w:rPr>
          <w:rFonts w:ascii="Times New Roman" w:eastAsia="Times New Roman" w:hAnsi="Times New Roman" w:cs="Times New Roman"/>
          <w:sz w:val="28"/>
          <w:szCs w:val="28"/>
        </w:rPr>
        <w:t xml:space="preserve"> 58-59</w:t>
      </w:r>
      <w:r w:rsidRPr="00AD4C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7685" w:rsidRPr="00647015" w:rsidRDefault="00F67685" w:rsidP="00F67685">
      <w:pPr>
        <w:numPr>
          <w:ilvl w:val="0"/>
          <w:numId w:val="1"/>
        </w:numPr>
        <w:tabs>
          <w:tab w:val="left" w:pos="708"/>
          <w:tab w:val="left" w:pos="2127"/>
          <w:tab w:val="left" w:pos="326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Нобатова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 Формула бурения ТНК ВР: в поисках баланса экономики и технологий. Москва: Нефтегазовая вертикаль </w:t>
      </w:r>
      <w:r w:rsidRPr="00647015">
        <w:rPr>
          <w:rFonts w:ascii="Times New Roman" w:eastAsia="Times New Roman" w:hAnsi="Times New Roman" w:cs="Times New Roman"/>
          <w:sz w:val="28"/>
          <w:szCs w:val="28"/>
        </w:rPr>
        <w:t>№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47015">
        <w:rPr>
          <w:rFonts w:ascii="Times New Roman" w:eastAsia="Times New Roman" w:hAnsi="Times New Roman" w:cs="Times New Roman"/>
          <w:sz w:val="28"/>
          <w:szCs w:val="28"/>
        </w:rPr>
        <w:t>, 201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4701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85601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647015">
        <w:rPr>
          <w:rFonts w:ascii="Times New Roman" w:eastAsia="Times New Roman" w:hAnsi="Times New Roman" w:cs="Times New Roman"/>
          <w:sz w:val="28"/>
          <w:szCs w:val="28"/>
        </w:rPr>
        <w:t xml:space="preserve"> 58-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 w:rsidRPr="006470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7685" w:rsidRDefault="00647015" w:rsidP="00F67685">
      <w:pPr>
        <w:numPr>
          <w:ilvl w:val="0"/>
          <w:numId w:val="1"/>
        </w:numPr>
        <w:tabs>
          <w:tab w:val="left" w:pos="708"/>
          <w:tab w:val="left" w:pos="2127"/>
          <w:tab w:val="left" w:pos="326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CCA">
        <w:rPr>
          <w:rFonts w:ascii="Times New Roman" w:eastAsia="Times New Roman" w:hAnsi="Times New Roman" w:cs="Times New Roman"/>
          <w:sz w:val="28"/>
          <w:szCs w:val="28"/>
        </w:rPr>
        <w:t xml:space="preserve">Кульчицкий В.В. </w:t>
      </w:r>
      <w:r w:rsidRPr="00647015">
        <w:rPr>
          <w:rFonts w:ascii="Times New Roman" w:eastAsia="Times New Roman" w:hAnsi="Times New Roman" w:cs="Times New Roman"/>
          <w:sz w:val="28"/>
          <w:szCs w:val="28"/>
        </w:rPr>
        <w:t>Повышение роли супервайзера при управлении процессом строительства скважин и ЗБС в условиях  раздельного сервиса. Материалы 9-ой корпоративной конференции по снижению аварийности при строительстве скважин и ЗБС в ОАО «НК «Роснефть».</w:t>
      </w:r>
      <w:r w:rsidR="00F67685" w:rsidRPr="00F67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7015" w:rsidRPr="00F67685" w:rsidRDefault="00F67685" w:rsidP="00F67685">
      <w:pPr>
        <w:numPr>
          <w:ilvl w:val="0"/>
          <w:numId w:val="1"/>
        </w:numPr>
        <w:tabs>
          <w:tab w:val="left" w:pos="708"/>
          <w:tab w:val="left" w:pos="2127"/>
          <w:tab w:val="left" w:pos="326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015">
        <w:rPr>
          <w:rFonts w:ascii="Times New Roman" w:eastAsia="Times New Roman" w:hAnsi="Times New Roman" w:cs="Times New Roman"/>
          <w:sz w:val="28"/>
          <w:szCs w:val="28"/>
        </w:rPr>
        <w:t>Исмаилов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</w:t>
      </w:r>
      <w:r w:rsidRPr="00647015">
        <w:rPr>
          <w:rFonts w:ascii="Times New Roman" w:eastAsia="Times New Roman" w:hAnsi="Times New Roman" w:cs="Times New Roman"/>
          <w:sz w:val="28"/>
          <w:szCs w:val="28"/>
        </w:rPr>
        <w:t xml:space="preserve"> Компания не планирует снижать объем инвестиций. Томск: Сырьевой блок, от 19.06.2012 </w:t>
      </w:r>
    </w:p>
    <w:p w:rsidR="00535B09" w:rsidRPr="00647015" w:rsidRDefault="00535B09" w:rsidP="00647015">
      <w:pPr>
        <w:numPr>
          <w:ilvl w:val="0"/>
          <w:numId w:val="1"/>
        </w:numPr>
        <w:tabs>
          <w:tab w:val="left" w:pos="708"/>
          <w:tab w:val="left" w:pos="2127"/>
          <w:tab w:val="left" w:pos="326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015">
        <w:rPr>
          <w:rFonts w:ascii="Times New Roman" w:eastAsia="Times New Roman" w:hAnsi="Times New Roman" w:cs="Times New Roman"/>
          <w:sz w:val="28"/>
          <w:szCs w:val="28"/>
        </w:rPr>
        <w:t xml:space="preserve">Анисимова С.В. </w:t>
      </w:r>
      <w:r w:rsidR="00443FF6" w:rsidRPr="00647015">
        <w:rPr>
          <w:rFonts w:ascii="Times New Roman" w:eastAsia="Times New Roman" w:hAnsi="Times New Roman" w:cs="Times New Roman"/>
          <w:sz w:val="28"/>
          <w:szCs w:val="28"/>
        </w:rPr>
        <w:t xml:space="preserve">Эффект управленческого «ноу-хау». Томск: Недра </w:t>
      </w:r>
      <w:bookmarkStart w:id="0" w:name="_GoBack"/>
      <w:bookmarkEnd w:id="0"/>
      <w:r w:rsidR="00443FF6" w:rsidRPr="00647015">
        <w:rPr>
          <w:rFonts w:ascii="Times New Roman" w:eastAsia="Times New Roman" w:hAnsi="Times New Roman" w:cs="Times New Roman"/>
          <w:sz w:val="28"/>
          <w:szCs w:val="28"/>
        </w:rPr>
        <w:t>Сибири, от 28.05.2012.</w:t>
      </w:r>
    </w:p>
    <w:p w:rsidR="00063692" w:rsidRPr="00E32539" w:rsidRDefault="00063692" w:rsidP="00AD4CCA">
      <w:pPr>
        <w:tabs>
          <w:tab w:val="left" w:pos="708"/>
          <w:tab w:val="left" w:pos="2127"/>
          <w:tab w:val="left" w:pos="3261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63692" w:rsidRPr="00E32539" w:rsidSect="003278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63F" w:rsidRDefault="0042563F" w:rsidP="002938A6">
      <w:pPr>
        <w:spacing w:after="0" w:line="240" w:lineRule="auto"/>
      </w:pPr>
      <w:r>
        <w:separator/>
      </w:r>
    </w:p>
  </w:endnote>
  <w:endnote w:type="continuationSeparator" w:id="0">
    <w:p w:rsidR="0042563F" w:rsidRDefault="0042563F" w:rsidP="0029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63F" w:rsidRDefault="0042563F" w:rsidP="002938A6">
      <w:pPr>
        <w:spacing w:after="0" w:line="240" w:lineRule="auto"/>
      </w:pPr>
      <w:r>
        <w:separator/>
      </w:r>
    </w:p>
  </w:footnote>
  <w:footnote w:type="continuationSeparator" w:id="0">
    <w:p w:rsidR="0042563F" w:rsidRDefault="0042563F" w:rsidP="00293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972E3"/>
    <w:multiLevelType w:val="hybridMultilevel"/>
    <w:tmpl w:val="BF360E82"/>
    <w:lvl w:ilvl="0" w:tplc="6C36D69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53D"/>
    <w:rsid w:val="00015C14"/>
    <w:rsid w:val="00036D5B"/>
    <w:rsid w:val="000411DD"/>
    <w:rsid w:val="00063692"/>
    <w:rsid w:val="00085601"/>
    <w:rsid w:val="00096338"/>
    <w:rsid w:val="000C20DA"/>
    <w:rsid w:val="000D18FD"/>
    <w:rsid w:val="00103386"/>
    <w:rsid w:val="0010780E"/>
    <w:rsid w:val="0012457B"/>
    <w:rsid w:val="00147630"/>
    <w:rsid w:val="00147C85"/>
    <w:rsid w:val="00176737"/>
    <w:rsid w:val="00186741"/>
    <w:rsid w:val="001D353D"/>
    <w:rsid w:val="001E6D21"/>
    <w:rsid w:val="001F0B4A"/>
    <w:rsid w:val="00213DE6"/>
    <w:rsid w:val="002142AA"/>
    <w:rsid w:val="00214F03"/>
    <w:rsid w:val="00234DCF"/>
    <w:rsid w:val="00247FB6"/>
    <w:rsid w:val="00253F3C"/>
    <w:rsid w:val="002649F9"/>
    <w:rsid w:val="0027632A"/>
    <w:rsid w:val="0028510F"/>
    <w:rsid w:val="00290C2A"/>
    <w:rsid w:val="002938A6"/>
    <w:rsid w:val="002B7C52"/>
    <w:rsid w:val="002C168A"/>
    <w:rsid w:val="002F602B"/>
    <w:rsid w:val="0032786D"/>
    <w:rsid w:val="00337754"/>
    <w:rsid w:val="00366134"/>
    <w:rsid w:val="0040680B"/>
    <w:rsid w:val="004112F7"/>
    <w:rsid w:val="004163CC"/>
    <w:rsid w:val="0042563F"/>
    <w:rsid w:val="00440116"/>
    <w:rsid w:val="00443FF6"/>
    <w:rsid w:val="0046657D"/>
    <w:rsid w:val="0048390F"/>
    <w:rsid w:val="004C5993"/>
    <w:rsid w:val="004E19CE"/>
    <w:rsid w:val="00535B09"/>
    <w:rsid w:val="00553976"/>
    <w:rsid w:val="005C182C"/>
    <w:rsid w:val="005D2E6B"/>
    <w:rsid w:val="006032CC"/>
    <w:rsid w:val="00647015"/>
    <w:rsid w:val="00652517"/>
    <w:rsid w:val="006630EB"/>
    <w:rsid w:val="00665B5C"/>
    <w:rsid w:val="0067266B"/>
    <w:rsid w:val="006A4307"/>
    <w:rsid w:val="006D5BAB"/>
    <w:rsid w:val="007012C0"/>
    <w:rsid w:val="00713620"/>
    <w:rsid w:val="00754DA2"/>
    <w:rsid w:val="00755678"/>
    <w:rsid w:val="007853D1"/>
    <w:rsid w:val="007B6648"/>
    <w:rsid w:val="00813E44"/>
    <w:rsid w:val="0083149D"/>
    <w:rsid w:val="008B6552"/>
    <w:rsid w:val="008D04F7"/>
    <w:rsid w:val="008E1118"/>
    <w:rsid w:val="008E54BC"/>
    <w:rsid w:val="00917879"/>
    <w:rsid w:val="00927B58"/>
    <w:rsid w:val="00964ACD"/>
    <w:rsid w:val="009969FD"/>
    <w:rsid w:val="009D4891"/>
    <w:rsid w:val="009D656B"/>
    <w:rsid w:val="00A04F41"/>
    <w:rsid w:val="00AD43C4"/>
    <w:rsid w:val="00AD4CCA"/>
    <w:rsid w:val="00AE27F1"/>
    <w:rsid w:val="00AE4ED6"/>
    <w:rsid w:val="00B17780"/>
    <w:rsid w:val="00B26C72"/>
    <w:rsid w:val="00B515A6"/>
    <w:rsid w:val="00B51B41"/>
    <w:rsid w:val="00B80061"/>
    <w:rsid w:val="00B81598"/>
    <w:rsid w:val="00B85761"/>
    <w:rsid w:val="00B96C0B"/>
    <w:rsid w:val="00BB7BEF"/>
    <w:rsid w:val="00BD5F94"/>
    <w:rsid w:val="00C0415B"/>
    <w:rsid w:val="00C138C3"/>
    <w:rsid w:val="00C33D91"/>
    <w:rsid w:val="00C51EA3"/>
    <w:rsid w:val="00C7190B"/>
    <w:rsid w:val="00C813CE"/>
    <w:rsid w:val="00CB368D"/>
    <w:rsid w:val="00CC5A77"/>
    <w:rsid w:val="00CC78DA"/>
    <w:rsid w:val="00D023A3"/>
    <w:rsid w:val="00D06F9A"/>
    <w:rsid w:val="00D255E5"/>
    <w:rsid w:val="00D733DF"/>
    <w:rsid w:val="00D82D3A"/>
    <w:rsid w:val="00DE335A"/>
    <w:rsid w:val="00E32539"/>
    <w:rsid w:val="00E417BE"/>
    <w:rsid w:val="00E54118"/>
    <w:rsid w:val="00E934ED"/>
    <w:rsid w:val="00ED4F63"/>
    <w:rsid w:val="00EF127B"/>
    <w:rsid w:val="00F36859"/>
    <w:rsid w:val="00F45E31"/>
    <w:rsid w:val="00F513D9"/>
    <w:rsid w:val="00F67685"/>
    <w:rsid w:val="00F77532"/>
    <w:rsid w:val="00FA087B"/>
    <w:rsid w:val="00FE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3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8A6"/>
  </w:style>
  <w:style w:type="paragraph" w:styleId="a6">
    <w:name w:val="footer"/>
    <w:basedOn w:val="a"/>
    <w:link w:val="a7"/>
    <w:uiPriority w:val="99"/>
    <w:unhideWhenUsed/>
    <w:rsid w:val="00293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8A6"/>
  </w:style>
  <w:style w:type="character" w:customStyle="1" w:styleId="a8">
    <w:name w:val="Заголовок_автор Знак"/>
    <w:link w:val="a9"/>
    <w:locked/>
    <w:rsid w:val="00234DCF"/>
    <w:rPr>
      <w:b/>
      <w:i/>
    </w:rPr>
  </w:style>
  <w:style w:type="paragraph" w:customStyle="1" w:styleId="a9">
    <w:name w:val="Заголовок_автор"/>
    <w:basedOn w:val="a"/>
    <w:link w:val="a8"/>
    <w:qFormat/>
    <w:rsid w:val="00234DCF"/>
    <w:pPr>
      <w:spacing w:after="0" w:line="240" w:lineRule="auto"/>
      <w:ind w:firstLine="709"/>
      <w:jc w:val="right"/>
    </w:pPr>
    <w:rPr>
      <w:b/>
      <w:i/>
    </w:rPr>
  </w:style>
  <w:style w:type="character" w:customStyle="1" w:styleId="aa">
    <w:name w:val="Заголовок_об авторе Знак"/>
    <w:link w:val="ab"/>
    <w:locked/>
    <w:rsid w:val="00234DCF"/>
    <w:rPr>
      <w:i/>
    </w:rPr>
  </w:style>
  <w:style w:type="paragraph" w:customStyle="1" w:styleId="ab">
    <w:name w:val="Заголовок_об авторе"/>
    <w:basedOn w:val="a"/>
    <w:link w:val="aa"/>
    <w:qFormat/>
    <w:rsid w:val="00234DCF"/>
    <w:pPr>
      <w:spacing w:after="0" w:line="240" w:lineRule="auto"/>
      <w:ind w:firstLine="709"/>
      <w:jc w:val="right"/>
    </w:pPr>
    <w:rPr>
      <w:i/>
    </w:rPr>
  </w:style>
  <w:style w:type="character" w:styleId="ac">
    <w:name w:val="Hyperlink"/>
    <w:basedOn w:val="a0"/>
    <w:uiPriority w:val="99"/>
    <w:unhideWhenUsed/>
    <w:rsid w:val="00E32539"/>
    <w:rPr>
      <w:color w:val="0000FF" w:themeColor="hyperlink"/>
      <w:u w:val="single"/>
    </w:rPr>
  </w:style>
  <w:style w:type="character" w:customStyle="1" w:styleId="ad">
    <w:name w:val="Основной текст_сборник Знак"/>
    <w:link w:val="ae"/>
    <w:locked/>
    <w:rsid w:val="00E32539"/>
  </w:style>
  <w:style w:type="paragraph" w:customStyle="1" w:styleId="ae">
    <w:name w:val="Основной текст_сборник"/>
    <w:basedOn w:val="a"/>
    <w:link w:val="ad"/>
    <w:qFormat/>
    <w:rsid w:val="00E32539"/>
    <w:pPr>
      <w:tabs>
        <w:tab w:val="left" w:pos="2127"/>
        <w:tab w:val="left" w:pos="3261"/>
      </w:tabs>
      <w:spacing w:after="0" w:line="240" w:lineRule="auto"/>
      <w:ind w:firstLine="709"/>
      <w:jc w:val="both"/>
    </w:pPr>
  </w:style>
  <w:style w:type="paragraph" w:styleId="af">
    <w:name w:val="List Paragraph"/>
    <w:basedOn w:val="a"/>
    <w:uiPriority w:val="34"/>
    <w:qFormat/>
    <w:rsid w:val="00E32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3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8A6"/>
  </w:style>
  <w:style w:type="paragraph" w:styleId="a6">
    <w:name w:val="footer"/>
    <w:basedOn w:val="a"/>
    <w:link w:val="a7"/>
    <w:uiPriority w:val="99"/>
    <w:unhideWhenUsed/>
    <w:rsid w:val="00293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8A6"/>
  </w:style>
  <w:style w:type="character" w:customStyle="1" w:styleId="a8">
    <w:name w:val="Заголовок_автор Знак"/>
    <w:link w:val="a9"/>
    <w:locked/>
    <w:rsid w:val="00234DCF"/>
    <w:rPr>
      <w:b/>
      <w:i/>
    </w:rPr>
  </w:style>
  <w:style w:type="paragraph" w:customStyle="1" w:styleId="a9">
    <w:name w:val="Заголовок_автор"/>
    <w:basedOn w:val="a"/>
    <w:link w:val="a8"/>
    <w:qFormat/>
    <w:rsid w:val="00234DCF"/>
    <w:pPr>
      <w:spacing w:after="0" w:line="240" w:lineRule="auto"/>
      <w:ind w:firstLine="709"/>
      <w:jc w:val="right"/>
    </w:pPr>
    <w:rPr>
      <w:b/>
      <w:i/>
    </w:rPr>
  </w:style>
  <w:style w:type="character" w:customStyle="1" w:styleId="aa">
    <w:name w:val="Заголовок_об авторе Знак"/>
    <w:link w:val="ab"/>
    <w:locked/>
    <w:rsid w:val="00234DCF"/>
    <w:rPr>
      <w:i/>
    </w:rPr>
  </w:style>
  <w:style w:type="paragraph" w:customStyle="1" w:styleId="ab">
    <w:name w:val="Заголовок_об авторе"/>
    <w:basedOn w:val="a"/>
    <w:link w:val="aa"/>
    <w:qFormat/>
    <w:rsid w:val="00234DCF"/>
    <w:pPr>
      <w:spacing w:after="0" w:line="240" w:lineRule="auto"/>
      <w:ind w:firstLine="709"/>
      <w:jc w:val="right"/>
    </w:pPr>
    <w:rPr>
      <w:i/>
    </w:rPr>
  </w:style>
  <w:style w:type="character" w:styleId="ac">
    <w:name w:val="Hyperlink"/>
    <w:basedOn w:val="a0"/>
    <w:uiPriority w:val="99"/>
    <w:unhideWhenUsed/>
    <w:rsid w:val="00E32539"/>
    <w:rPr>
      <w:color w:val="0000FF" w:themeColor="hyperlink"/>
      <w:u w:val="single"/>
    </w:rPr>
  </w:style>
  <w:style w:type="character" w:customStyle="1" w:styleId="ad">
    <w:name w:val="Основной текст_сборник Знак"/>
    <w:link w:val="ae"/>
    <w:locked/>
    <w:rsid w:val="00E32539"/>
  </w:style>
  <w:style w:type="paragraph" w:customStyle="1" w:styleId="ae">
    <w:name w:val="Основной текст_сборник"/>
    <w:basedOn w:val="a"/>
    <w:link w:val="ad"/>
    <w:qFormat/>
    <w:rsid w:val="00E32539"/>
    <w:pPr>
      <w:tabs>
        <w:tab w:val="left" w:pos="2127"/>
        <w:tab w:val="left" w:pos="3261"/>
      </w:tabs>
      <w:spacing w:after="0" w:line="240" w:lineRule="auto"/>
      <w:ind w:firstLine="709"/>
      <w:jc w:val="both"/>
    </w:pPr>
  </w:style>
  <w:style w:type="paragraph" w:styleId="af">
    <w:name w:val="List Paragraph"/>
    <w:basedOn w:val="a"/>
    <w:uiPriority w:val="34"/>
    <w:qFormat/>
    <w:rsid w:val="00E32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ykovD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52428-F537-4750-B0EE-9FE97141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Guzoev 437</dc:creator>
  <cp:lastModifiedBy>user</cp:lastModifiedBy>
  <cp:revision>36</cp:revision>
  <dcterms:created xsi:type="dcterms:W3CDTF">2015-06-21T14:47:00Z</dcterms:created>
  <dcterms:modified xsi:type="dcterms:W3CDTF">2015-08-25T08:43:00Z</dcterms:modified>
</cp:coreProperties>
</file>